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spacing w:line="340" w:lineRule="exact"/>
        <w:jc w:val="right"/>
        <w:rPr>
          <w:rFonts w:hint="default"/>
          <w:sz w:val="22"/>
        </w:rPr>
      </w:pPr>
      <w:r>
        <w:rPr>
          <w:rFonts w:hint="eastAsia"/>
          <w:sz w:val="22"/>
        </w:rPr>
        <w:t>年　　月　　日</w:t>
      </w:r>
    </w:p>
    <w:p>
      <w:pPr>
        <w:pStyle w:val="0"/>
        <w:kinsoku w:val="0"/>
        <w:wordWrap w:val="0"/>
        <w:overflowPunct w:val="0"/>
        <w:autoSpaceDE w:val="0"/>
        <w:autoSpaceDN w:val="0"/>
        <w:spacing w:line="340" w:lineRule="exact"/>
        <w:jc w:val="left"/>
        <w:rPr>
          <w:rFonts w:hint="default"/>
          <w:sz w:val="22"/>
        </w:rPr>
      </w:pPr>
    </w:p>
    <w:p>
      <w:pPr>
        <w:pStyle w:val="0"/>
        <w:kinsoku w:val="0"/>
        <w:wordWrap w:val="0"/>
        <w:overflowPunct w:val="0"/>
        <w:autoSpaceDE w:val="0"/>
        <w:autoSpaceDN w:val="0"/>
        <w:spacing w:line="340" w:lineRule="exact"/>
        <w:jc w:val="left"/>
        <w:rPr>
          <w:rFonts w:hint="default"/>
          <w:sz w:val="22"/>
        </w:rPr>
      </w:pPr>
      <w:r>
        <w:rPr>
          <w:rFonts w:hint="eastAsia"/>
          <w:sz w:val="22"/>
        </w:rPr>
        <w:t>上野原市長　宛</w:t>
      </w:r>
    </w:p>
    <w:p>
      <w:pPr>
        <w:pStyle w:val="0"/>
        <w:kinsoku w:val="0"/>
        <w:wordWrap w:val="0"/>
        <w:overflowPunct w:val="0"/>
        <w:autoSpaceDE w:val="0"/>
        <w:autoSpaceDN w:val="0"/>
        <w:spacing w:line="340" w:lineRule="exact"/>
        <w:jc w:val="left"/>
        <w:rPr>
          <w:rFonts w:hint="default"/>
          <w:sz w:val="22"/>
        </w:rPr>
      </w:pPr>
    </w:p>
    <w:p>
      <w:pPr>
        <w:pStyle w:val="0"/>
        <w:kinsoku w:val="0"/>
        <w:wordWrap w:val="0"/>
        <w:overflowPunct w:val="0"/>
        <w:autoSpaceDE w:val="0"/>
        <w:autoSpaceDN w:val="0"/>
        <w:spacing w:line="340" w:lineRule="exact"/>
        <w:ind w:left="5049" w:leftChars="1900" w:right="0" w:rightChars="0" w:firstLine="0" w:firstLineChars="0"/>
        <w:jc w:val="left"/>
        <w:rPr>
          <w:rFonts w:hint="default"/>
          <w:sz w:val="22"/>
        </w:rPr>
      </w:pPr>
      <w:r>
        <w:rPr>
          <w:rFonts w:hint="eastAsia"/>
          <w:sz w:val="22"/>
        </w:rPr>
        <w:t>住　　所　</w:t>
      </w:r>
    </w:p>
    <w:p>
      <w:pPr>
        <w:pStyle w:val="0"/>
        <w:kinsoku w:val="0"/>
        <w:wordWrap w:val="0"/>
        <w:overflowPunct w:val="0"/>
        <w:autoSpaceDE w:val="0"/>
        <w:autoSpaceDN w:val="0"/>
        <w:spacing w:line="340" w:lineRule="exact"/>
        <w:ind w:left="5049" w:leftChars="1900" w:right="0" w:rightChars="0" w:firstLine="0" w:firstLineChars="0"/>
        <w:jc w:val="left"/>
        <w:rPr>
          <w:rFonts w:hint="default"/>
          <w:sz w:val="22"/>
        </w:rPr>
      </w:pPr>
      <w:r>
        <w:rPr>
          <w:rFonts w:hint="eastAsia"/>
          <w:sz w:val="22"/>
        </w:rPr>
        <w:t>氏　　名　</w:t>
      </w:r>
    </w:p>
    <w:p>
      <w:pPr>
        <w:pStyle w:val="0"/>
        <w:kinsoku w:val="0"/>
        <w:wordWrap w:val="0"/>
        <w:overflowPunct w:val="0"/>
        <w:autoSpaceDE w:val="0"/>
        <w:autoSpaceDN w:val="0"/>
        <w:spacing w:line="340" w:lineRule="exact"/>
        <w:ind w:left="5049" w:leftChars="1900" w:right="0" w:rightChars="0" w:firstLine="0" w:firstLineChars="0"/>
        <w:jc w:val="left"/>
        <w:rPr>
          <w:rFonts w:hint="default"/>
          <w:sz w:val="22"/>
        </w:rPr>
      </w:pPr>
      <w:r>
        <w:rPr>
          <w:rFonts w:hint="eastAsia"/>
          <w:sz w:val="22"/>
        </w:rPr>
        <w:t>電話番号　</w:t>
      </w:r>
    </w:p>
    <w:p>
      <w:pPr>
        <w:pStyle w:val="0"/>
        <w:kinsoku w:val="0"/>
        <w:wordWrap w:val="0"/>
        <w:overflowPunct w:val="0"/>
        <w:autoSpaceDE w:val="0"/>
        <w:autoSpaceDN w:val="0"/>
        <w:spacing w:line="340" w:lineRule="exact"/>
        <w:jc w:val="left"/>
        <w:rPr>
          <w:rFonts w:hint="default"/>
          <w:sz w:val="22"/>
        </w:rPr>
      </w:pPr>
    </w:p>
    <w:p>
      <w:pPr>
        <w:pStyle w:val="0"/>
        <w:kinsoku w:val="0"/>
        <w:wordWrap w:val="0"/>
        <w:overflowPunct w:val="0"/>
        <w:autoSpaceDE w:val="0"/>
        <w:autoSpaceDN w:val="0"/>
        <w:spacing w:line="340" w:lineRule="exact"/>
        <w:jc w:val="center"/>
        <w:rPr>
          <w:rFonts w:hint="default"/>
          <w:color w:val="auto"/>
          <w:sz w:val="22"/>
        </w:rPr>
      </w:pPr>
      <w:r>
        <w:rPr>
          <w:rFonts w:hint="eastAsia"/>
          <w:sz w:val="22"/>
        </w:rPr>
        <w:t>上野原市商工業事業振興資金利子補給金交付申請書</w:t>
      </w:r>
      <w:r>
        <w:rPr>
          <w:rFonts w:hint="eastAsia"/>
          <w:color w:val="auto"/>
          <w:sz w:val="22"/>
        </w:rPr>
        <w:t>兼請求書</w:t>
      </w:r>
    </w:p>
    <w:p>
      <w:pPr>
        <w:pStyle w:val="0"/>
        <w:kinsoku w:val="0"/>
        <w:wordWrap w:val="0"/>
        <w:overflowPunct w:val="0"/>
        <w:autoSpaceDE w:val="0"/>
        <w:autoSpaceDN w:val="0"/>
        <w:spacing w:line="340" w:lineRule="exact"/>
        <w:jc w:val="left"/>
        <w:rPr>
          <w:rFonts w:hint="default"/>
          <w:color w:val="auto"/>
          <w:sz w:val="22"/>
        </w:rPr>
      </w:pPr>
    </w:p>
    <w:p>
      <w:pPr>
        <w:pStyle w:val="0"/>
        <w:kinsoku w:val="0"/>
        <w:wordWrap w:val="0"/>
        <w:overflowPunct w:val="0"/>
        <w:autoSpaceDE w:val="0"/>
        <w:autoSpaceDN w:val="0"/>
        <w:spacing w:line="300" w:lineRule="exact"/>
        <w:jc w:val="left"/>
        <w:rPr>
          <w:rFonts w:hint="default"/>
          <w:color w:val="auto"/>
          <w:sz w:val="22"/>
        </w:rPr>
      </w:pPr>
      <w:r>
        <w:rPr>
          <w:rFonts w:hint="eastAsia"/>
          <w:color w:val="auto"/>
          <w:sz w:val="22"/>
        </w:rPr>
        <w:t>　　　　　年度上野原市商工業事業振興資金利子補給金の交付を受けたいので、上野原市商工業事業振興資金利子補給交付要綱第７条の規定により、</w:t>
      </w:r>
      <w:r>
        <w:rPr>
          <w:rFonts w:hint="eastAsia"/>
          <w:strike w:val="0"/>
          <w:dstrike w:val="0"/>
          <w:color w:val="auto"/>
          <w:sz w:val="22"/>
        </w:rPr>
        <w:t>確認事項に同意の上、</w:t>
      </w:r>
      <w:r>
        <w:rPr>
          <w:rFonts w:hint="eastAsia"/>
          <w:color w:val="auto"/>
          <w:sz w:val="22"/>
        </w:rPr>
        <w:t>次のとおり関係書類を添えて申請します。</w:t>
      </w:r>
    </w:p>
    <w:p>
      <w:pPr>
        <w:pStyle w:val="0"/>
        <w:kinsoku w:val="0"/>
        <w:wordWrap w:val="0"/>
        <w:overflowPunct w:val="0"/>
        <w:autoSpaceDE w:val="0"/>
        <w:autoSpaceDN w:val="0"/>
        <w:spacing w:line="300" w:lineRule="exact"/>
        <w:jc w:val="left"/>
        <w:rPr>
          <w:rFonts w:hint="default"/>
          <w:color w:val="auto"/>
          <w:sz w:val="22"/>
        </w:rPr>
      </w:pPr>
      <w:r>
        <w:rPr>
          <w:rFonts w:hint="eastAsia"/>
          <w:color w:val="auto"/>
          <w:sz w:val="22"/>
        </w:rPr>
        <w:t>　なお、交付決定された場合は、次のとおり請求します。</w:t>
      </w:r>
    </w:p>
    <w:tbl>
      <w:tblPr>
        <w:tblStyle w:val="30"/>
        <w:tblpPr w:leftFromText="142" w:rightFromText="142" w:topFromText="0" w:bottomFromText="0" w:vertAnchor="text" w:horzAnchor="text" w:tblpX="-99" w:tblpY="23"/>
        <w:tblW w:w="0" w:type="auto"/>
        <w:tblLayout w:type="fixed"/>
        <w:tblLook w:firstRow="1" w:lastRow="0" w:firstColumn="1" w:lastColumn="0" w:noHBand="0" w:noVBand="1" w:val="04A0"/>
      </w:tblPr>
      <w:tblGrid>
        <w:gridCol w:w="1840"/>
        <w:gridCol w:w="3059"/>
        <w:gridCol w:w="1729"/>
        <w:gridCol w:w="931"/>
        <w:gridCol w:w="1463"/>
      </w:tblGrid>
      <w:tr>
        <w:trPr/>
        <w:tc>
          <w:tcPr>
            <w:tcW w:w="1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auto"/>
                <w:sz w:val="22"/>
              </w:rPr>
            </w:pPr>
            <w:r>
              <w:rPr>
                <w:rFonts w:hint="eastAsia"/>
                <w:color w:val="auto"/>
                <w:sz w:val="22"/>
              </w:rPr>
              <w:t>事業所名</w:t>
            </w:r>
          </w:p>
        </w:tc>
        <w:tc>
          <w:tcPr>
            <w:tcW w:w="3059"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sz w:val="22"/>
              </w:rPr>
            </w:pPr>
          </w:p>
        </w:tc>
        <w:tc>
          <w:tcPr>
            <w:tcW w:w="1729"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sz w:val="22"/>
              </w:rPr>
            </w:pPr>
            <w:r>
              <w:rPr>
                <w:rFonts w:hint="eastAsia"/>
                <w:color w:val="auto"/>
                <w:sz w:val="22"/>
              </w:rPr>
              <w:t>代表者名</w:t>
            </w:r>
          </w:p>
        </w:tc>
        <w:tc>
          <w:tcPr>
            <w:tcW w:w="239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auto"/>
                <w:sz w:val="22"/>
              </w:rPr>
            </w:pPr>
            <w:r>
              <w:rPr>
                <w:rFonts w:hint="eastAsia"/>
                <w:color w:val="auto"/>
                <w:sz w:val="22"/>
              </w:rPr>
              <w:t>　</w:t>
            </w:r>
          </w:p>
        </w:tc>
      </w:tr>
      <w:tr>
        <w:trPr/>
        <w:tc>
          <w:tcPr>
            <w:tcW w:w="1840" w:type="dxa"/>
            <w:vAlign w:val="center"/>
          </w:tcPr>
          <w:p>
            <w:pPr>
              <w:pStyle w:val="0"/>
              <w:rPr>
                <w:rFonts w:hint="eastAsia"/>
                <w:color w:val="auto"/>
                <w:sz w:val="22"/>
              </w:rPr>
            </w:pPr>
            <w:r>
              <w:rPr>
                <w:rFonts w:hint="eastAsia"/>
                <w:color w:val="auto"/>
                <w:sz w:val="22"/>
              </w:rPr>
              <w:t>事業所所在地</w:t>
            </w:r>
          </w:p>
        </w:tc>
        <w:tc>
          <w:tcPr>
            <w:tcW w:w="30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c>
          <w:tcPr>
            <w:tcW w:w="172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r>
              <w:rPr>
                <w:rFonts w:hint="eastAsia"/>
                <w:color w:val="auto"/>
                <w:sz w:val="22"/>
              </w:rPr>
              <w:t>事業開始日</w:t>
            </w:r>
          </w:p>
        </w:tc>
        <w:tc>
          <w:tcPr>
            <w:tcW w:w="239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2"/>
              </w:rPr>
            </w:pPr>
          </w:p>
        </w:tc>
      </w:tr>
      <w:tr>
        <w:trPr/>
        <w:tc>
          <w:tcPr>
            <w:tcW w:w="1840" w:type="dxa"/>
            <w:vAlign w:val="center"/>
          </w:tcPr>
          <w:p>
            <w:pPr>
              <w:pStyle w:val="0"/>
              <w:rPr>
                <w:rFonts w:hint="eastAsia"/>
                <w:color w:val="auto"/>
                <w:sz w:val="22"/>
              </w:rPr>
            </w:pPr>
            <w:r>
              <w:rPr>
                <w:rFonts w:hint="eastAsia"/>
                <w:color w:val="auto"/>
                <w:sz w:val="22"/>
              </w:rPr>
              <w:t>商工業者</w:t>
            </w:r>
          </w:p>
        </w:tc>
        <w:tc>
          <w:tcPr>
            <w:tcW w:w="71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color w:val="auto"/>
                <w:sz w:val="22"/>
              </w:rPr>
            </w:pPr>
            <w:r>
              <w:rPr>
                <w:rFonts w:hint="eastAsia"/>
                <w:color w:val="auto"/>
                <w:sz w:val="22"/>
              </w:rPr>
              <w:t>□中小企業基本法第第２条第１項該当</w:t>
            </w:r>
          </w:p>
          <w:p>
            <w:pPr>
              <w:pStyle w:val="0"/>
              <w:spacing w:line="280" w:lineRule="exact"/>
              <w:rPr>
                <w:rFonts w:hint="eastAsia"/>
                <w:color w:val="auto"/>
                <w:sz w:val="22"/>
              </w:rPr>
            </w:pPr>
            <w:r>
              <w:rPr>
                <w:rFonts w:hint="eastAsia"/>
                <w:color w:val="auto"/>
                <w:sz w:val="22"/>
              </w:rPr>
              <w:t>□中小企業基本法第第２条第５項該当</w:t>
            </w:r>
          </w:p>
          <w:p>
            <w:pPr>
              <w:pStyle w:val="0"/>
              <w:spacing w:line="280" w:lineRule="exact"/>
              <w:rPr>
                <w:rFonts w:hint="eastAsia"/>
                <w:color w:val="auto"/>
                <w:sz w:val="22"/>
              </w:rPr>
            </w:pPr>
            <w:r>
              <w:rPr>
                <w:rFonts w:hint="eastAsia"/>
                <w:color w:val="auto"/>
                <w:sz w:val="22"/>
              </w:rPr>
              <w:t>□その他</w:t>
            </w:r>
          </w:p>
        </w:tc>
      </w:tr>
      <w:tr>
        <w:trPr/>
        <w:tc>
          <w:tcPr>
            <w:tcW w:w="1840" w:type="dxa"/>
            <w:vAlign w:val="center"/>
          </w:tcPr>
          <w:p>
            <w:pPr>
              <w:pStyle w:val="0"/>
              <w:spacing w:line="340" w:lineRule="exact"/>
              <w:jc w:val="left"/>
              <w:rPr>
                <w:rFonts w:hint="eastAsia"/>
                <w:color w:val="auto"/>
                <w:sz w:val="22"/>
              </w:rPr>
            </w:pPr>
            <w:r>
              <w:rPr>
                <w:rFonts w:hint="eastAsia"/>
                <w:color w:val="auto"/>
                <w:sz w:val="22"/>
              </w:rPr>
              <w:t>交付申請額</w:t>
            </w:r>
          </w:p>
        </w:tc>
        <w:tc>
          <w:tcPr>
            <w:tcW w:w="47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ind w:leftChars="0" w:firstLine="0" w:firstLineChars="0"/>
              <w:jc w:val="left"/>
              <w:rPr>
                <w:rFonts w:hint="eastAsia"/>
                <w:color w:val="auto"/>
                <w:sz w:val="22"/>
              </w:rPr>
            </w:pPr>
            <w:r>
              <w:rPr>
                <w:rFonts w:hint="eastAsia"/>
                <w:color w:val="auto"/>
                <w:sz w:val="22"/>
              </w:rPr>
              <w:t>　　　　円</w:t>
            </w:r>
          </w:p>
          <w:p>
            <w:pPr>
              <w:pStyle w:val="0"/>
              <w:spacing w:line="300" w:lineRule="exact"/>
              <w:rPr>
                <w:rFonts w:hint="eastAsia"/>
                <w:color w:val="auto"/>
                <w:sz w:val="22"/>
              </w:rPr>
            </w:pPr>
            <w:r>
              <w:rPr>
                <w:rFonts w:hint="eastAsia"/>
                <w:color w:val="auto"/>
                <w:sz w:val="16"/>
              </w:rPr>
              <w:t>※支払利子額の</w:t>
            </w:r>
            <w:r>
              <w:rPr>
                <w:rFonts w:hint="eastAsia"/>
                <w:color w:val="auto"/>
                <w:sz w:val="16"/>
              </w:rPr>
              <w:t>50</w:t>
            </w:r>
            <w:r>
              <w:rPr>
                <w:rFonts w:hint="eastAsia"/>
                <w:color w:val="auto"/>
                <w:sz w:val="16"/>
              </w:rPr>
              <w:t>％（上限</w:t>
            </w:r>
            <w:r>
              <w:rPr>
                <w:rFonts w:hint="eastAsia"/>
                <w:color w:val="auto"/>
                <w:sz w:val="16"/>
              </w:rPr>
              <w:t>10</w:t>
            </w:r>
            <w:r>
              <w:rPr>
                <w:rFonts w:hint="eastAsia"/>
                <w:color w:val="auto"/>
                <w:sz w:val="16"/>
              </w:rPr>
              <w:t>万円、千円未満切捨て）</w:t>
            </w:r>
          </w:p>
        </w:tc>
        <w:tc>
          <w:tcPr>
            <w:tcW w:w="9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区分</w:t>
            </w:r>
          </w:p>
        </w:tc>
        <w:tc>
          <w:tcPr>
            <w:tcW w:w="1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auto"/>
                <w:sz w:val="22"/>
              </w:rPr>
            </w:pPr>
            <w:r>
              <w:rPr>
                <w:rFonts w:hint="eastAsia"/>
                <w:color w:val="auto"/>
                <w:sz w:val="22"/>
              </w:rPr>
              <w:t>□初回</w:t>
            </w:r>
          </w:p>
          <w:p>
            <w:pPr>
              <w:pStyle w:val="0"/>
              <w:spacing w:line="300" w:lineRule="exact"/>
              <w:rPr>
                <w:rFonts w:hint="eastAsia"/>
                <w:color w:val="auto"/>
                <w:sz w:val="22"/>
              </w:rPr>
            </w:pPr>
            <w:r>
              <w:rPr>
                <w:rFonts w:hint="eastAsia"/>
                <w:color w:val="auto"/>
                <w:sz w:val="22"/>
              </w:rPr>
              <w:t>□　回目</w:t>
            </w:r>
          </w:p>
        </w:tc>
      </w:tr>
      <w:tr>
        <w:trPr/>
        <w:tc>
          <w:tcPr>
            <w:tcW w:w="1840" w:type="dxa"/>
            <w:vAlign w:val="center"/>
          </w:tcPr>
          <w:p>
            <w:pPr>
              <w:pStyle w:val="0"/>
              <w:spacing w:line="340" w:lineRule="exact"/>
              <w:jc w:val="left"/>
              <w:rPr>
                <w:rFonts w:hint="eastAsia"/>
                <w:color w:val="auto"/>
                <w:sz w:val="22"/>
              </w:rPr>
            </w:pPr>
            <w:r>
              <w:rPr>
                <w:rFonts w:hint="eastAsia"/>
                <w:color w:val="auto"/>
                <w:sz w:val="22"/>
              </w:rPr>
              <w:t>借入融資制度</w:t>
            </w:r>
          </w:p>
        </w:tc>
        <w:tc>
          <w:tcPr>
            <w:tcW w:w="30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eastAsia"/>
                <w:color w:val="auto"/>
                <w:sz w:val="22"/>
              </w:rPr>
            </w:pP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eastAsia"/>
                <w:color w:val="auto"/>
                <w:sz w:val="22"/>
              </w:rPr>
            </w:pPr>
            <w:r>
              <w:rPr>
                <w:rFonts w:hint="eastAsia"/>
                <w:color w:val="auto"/>
                <w:sz w:val="22"/>
              </w:rPr>
              <w:t>借入期間</w:t>
            </w:r>
          </w:p>
        </w:tc>
        <w:tc>
          <w:tcPr>
            <w:tcW w:w="23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eastAsia"/>
                <w:color w:val="auto"/>
                <w:sz w:val="22"/>
              </w:rPr>
            </w:pPr>
            <w:r>
              <w:rPr>
                <w:rFonts w:hint="eastAsia"/>
                <w:color w:val="auto"/>
                <w:sz w:val="22"/>
              </w:rPr>
              <w:t>　　月</w:t>
            </w:r>
          </w:p>
        </w:tc>
      </w:tr>
      <w:tr>
        <w:trPr/>
        <w:tc>
          <w:tcPr>
            <w:tcW w:w="1840" w:type="dxa"/>
            <w:vAlign w:val="center"/>
          </w:tcPr>
          <w:p>
            <w:pPr>
              <w:pStyle w:val="0"/>
              <w:spacing w:line="340" w:lineRule="exact"/>
              <w:jc w:val="left"/>
              <w:rPr>
                <w:rFonts w:hint="eastAsia"/>
                <w:color w:val="auto"/>
                <w:sz w:val="22"/>
              </w:rPr>
            </w:pPr>
            <w:r>
              <w:rPr>
                <w:rFonts w:hint="eastAsia"/>
                <w:color w:val="auto"/>
                <w:sz w:val="22"/>
              </w:rPr>
              <w:t>借入金額</w:t>
            </w:r>
          </w:p>
        </w:tc>
        <w:tc>
          <w:tcPr>
            <w:tcW w:w="30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right"/>
              <w:rPr>
                <w:rFonts w:hint="eastAsia"/>
                <w:color w:val="auto"/>
                <w:sz w:val="22"/>
              </w:rPr>
            </w:pPr>
            <w:r>
              <w:rPr>
                <w:rFonts w:hint="eastAsia"/>
                <w:color w:val="auto"/>
                <w:sz w:val="22"/>
              </w:rPr>
              <w:t>　円</w:t>
            </w:r>
          </w:p>
        </w:tc>
        <w:tc>
          <w:tcPr>
            <w:tcW w:w="17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eastAsia"/>
                <w:color w:val="auto"/>
                <w:sz w:val="22"/>
              </w:rPr>
            </w:pPr>
            <w:r>
              <w:rPr>
                <w:rFonts w:hint="eastAsia"/>
                <w:color w:val="auto"/>
                <w:sz w:val="22"/>
              </w:rPr>
              <w:t>融資実行日</w:t>
            </w:r>
          </w:p>
        </w:tc>
        <w:tc>
          <w:tcPr>
            <w:tcW w:w="23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eastAsia"/>
                <w:color w:val="auto"/>
                <w:sz w:val="22"/>
              </w:rPr>
            </w:pPr>
          </w:p>
        </w:tc>
      </w:tr>
      <w:tr>
        <w:trPr/>
        <w:tc>
          <w:tcPr>
            <w:tcW w:w="1840" w:type="dxa"/>
            <w:vAlign w:val="center"/>
          </w:tcPr>
          <w:p>
            <w:pPr>
              <w:pStyle w:val="0"/>
              <w:spacing w:line="340" w:lineRule="exact"/>
              <w:jc w:val="left"/>
              <w:rPr>
                <w:rFonts w:hint="eastAsia"/>
                <w:color w:val="auto"/>
                <w:sz w:val="22"/>
              </w:rPr>
            </w:pPr>
            <w:r>
              <w:rPr>
                <w:rFonts w:hint="eastAsia"/>
                <w:color w:val="auto"/>
                <w:sz w:val="22"/>
              </w:rPr>
              <w:t>支払利子額</w:t>
            </w:r>
          </w:p>
        </w:tc>
        <w:tc>
          <w:tcPr>
            <w:tcW w:w="71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eastAsia"/>
                <w:color w:val="auto"/>
                <w:sz w:val="22"/>
              </w:rPr>
            </w:pPr>
            <w:r>
              <w:rPr>
                <w:rFonts w:hint="eastAsia"/>
                <w:color w:val="auto"/>
                <w:sz w:val="22"/>
              </w:rPr>
              <w:t>　　　円（令和　年　月から令和　年　月まで）</w:t>
            </w:r>
          </w:p>
        </w:tc>
      </w:tr>
      <w:tr>
        <w:trPr/>
        <w:tc>
          <w:tcPr>
            <w:tcW w:w="1840" w:type="dxa"/>
            <w:vAlign w:val="center"/>
          </w:tcPr>
          <w:p>
            <w:pPr>
              <w:pStyle w:val="0"/>
              <w:spacing w:line="340" w:lineRule="exact"/>
              <w:jc w:val="left"/>
              <w:rPr>
                <w:rFonts w:hint="eastAsia"/>
                <w:color w:val="auto"/>
                <w:sz w:val="22"/>
              </w:rPr>
            </w:pPr>
            <w:r>
              <w:rPr>
                <w:rFonts w:hint="eastAsia"/>
                <w:color w:val="auto"/>
                <w:sz w:val="22"/>
              </w:rPr>
              <w:t>添付書類</w:t>
            </w:r>
          </w:p>
        </w:tc>
        <w:tc>
          <w:tcPr>
            <w:tcW w:w="71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color w:val="auto"/>
                <w:sz w:val="22"/>
              </w:rPr>
            </w:pPr>
            <w:r>
              <w:rPr>
                <w:rFonts w:hint="eastAsia"/>
                <w:color w:val="auto"/>
                <w:sz w:val="22"/>
              </w:rPr>
              <w:t>□市税等納税証明書　</w:t>
            </w:r>
          </w:p>
          <w:p>
            <w:pPr>
              <w:pStyle w:val="0"/>
              <w:spacing w:line="260" w:lineRule="exact"/>
              <w:rPr>
                <w:rFonts w:hint="eastAsia"/>
                <w:color w:val="auto"/>
                <w:sz w:val="22"/>
              </w:rPr>
            </w:pPr>
            <w:r>
              <w:rPr>
                <w:rFonts w:hint="eastAsia"/>
                <w:color w:val="auto"/>
                <w:sz w:val="22"/>
              </w:rPr>
              <w:t>□借入申込書の写し（初回申請時のみ）</w:t>
            </w:r>
          </w:p>
          <w:p>
            <w:pPr>
              <w:pStyle w:val="0"/>
              <w:spacing w:line="260" w:lineRule="exact"/>
              <w:ind w:left="266" w:hanging="266" w:hangingChars="100"/>
              <w:rPr>
                <w:rFonts w:hint="eastAsia"/>
                <w:color w:val="auto"/>
                <w:sz w:val="22"/>
              </w:rPr>
            </w:pPr>
            <w:r>
              <w:rPr>
                <w:rFonts w:hint="eastAsia"/>
                <w:color w:val="auto"/>
                <w:sz w:val="22"/>
              </w:rPr>
              <w:t>□金融機関の発行する借入を証する書類、償還予定表（初回申請時のみ）</w:t>
            </w:r>
          </w:p>
          <w:p>
            <w:pPr>
              <w:pStyle w:val="0"/>
              <w:spacing w:line="260" w:lineRule="exact"/>
              <w:rPr>
                <w:rFonts w:hint="eastAsia"/>
                <w:color w:val="auto"/>
                <w:sz w:val="22"/>
              </w:rPr>
            </w:pPr>
            <w:r>
              <w:rPr>
                <w:rFonts w:hint="eastAsia"/>
                <w:color w:val="auto"/>
                <w:sz w:val="22"/>
              </w:rPr>
              <w:t>□金融機関が作成する利子の支払いを証する書類の写し</w:t>
            </w:r>
          </w:p>
          <w:p>
            <w:pPr>
              <w:pStyle w:val="0"/>
              <w:spacing w:line="260" w:lineRule="exact"/>
              <w:rPr>
                <w:rFonts w:hint="eastAsia"/>
                <w:color w:val="auto"/>
                <w:sz w:val="22"/>
              </w:rPr>
            </w:pPr>
            <w:r>
              <w:rPr>
                <w:rFonts w:hint="eastAsia"/>
                <w:color w:val="auto"/>
                <w:sz w:val="22"/>
              </w:rPr>
              <w:t>□その他市長が必要と認める書類</w:t>
            </w:r>
          </w:p>
        </w:tc>
      </w:tr>
    </w:tbl>
    <w:p>
      <w:pPr>
        <w:pStyle w:val="0"/>
        <w:kinsoku w:val="0"/>
        <w:wordWrap w:val="0"/>
        <w:overflowPunct w:val="0"/>
        <w:autoSpaceDE w:val="0"/>
        <w:autoSpaceDN w:val="0"/>
        <w:spacing w:line="300" w:lineRule="exact"/>
        <w:jc w:val="left"/>
        <w:rPr>
          <w:rFonts w:hint="default"/>
          <w:color w:val="auto"/>
          <w:sz w:val="22"/>
        </w:rPr>
      </w:pPr>
      <w:r>
        <w:rPr>
          <w:rFonts w:hint="eastAsia"/>
          <w:color w:val="auto"/>
          <w:sz w:val="22"/>
        </w:rPr>
        <w:t>　※対象の融資制度が複数ある場合は、借入融資制度から支払利子額までを別紙により　　一覧にまとめること。</w:t>
      </w:r>
    </w:p>
    <w:tbl>
      <w:tblPr>
        <w:tblStyle w:val="30"/>
        <w:tblW w:w="0" w:type="auto"/>
        <w:jc w:val="left"/>
        <w:tblInd w:w="-102" w:type="dxa"/>
        <w:tblLayout w:type="fixed"/>
        <w:tblLook w:firstRow="1" w:lastRow="0" w:firstColumn="1" w:lastColumn="0" w:noHBand="0" w:noVBand="1" w:val="04A0"/>
      </w:tblPr>
      <w:tblGrid>
        <w:gridCol w:w="1064"/>
        <w:gridCol w:w="1596"/>
        <w:gridCol w:w="1591"/>
        <w:gridCol w:w="1601"/>
        <w:gridCol w:w="1596"/>
        <w:gridCol w:w="1596"/>
      </w:tblGrid>
      <w:tr>
        <w:trPr>
          <w:trHeight w:val="438" w:hRule="atLeast"/>
        </w:trPr>
        <w:tc>
          <w:tcPr>
            <w:tcW w:w="1064" w:type="dxa"/>
            <w:vMerge w:val="restart"/>
            <w:vAlign w:val="center"/>
          </w:tcPr>
          <w:p>
            <w:pPr>
              <w:pStyle w:val="0"/>
              <w:spacing w:line="300" w:lineRule="exact"/>
              <w:jc w:val="center"/>
              <w:rPr>
                <w:rFonts w:hint="eastAsia"/>
                <w:color w:val="auto"/>
                <w:sz w:val="22"/>
              </w:rPr>
            </w:pPr>
            <w:r>
              <w:rPr>
                <w:rFonts w:hint="eastAsia"/>
                <w:color w:val="auto"/>
                <w:sz w:val="22"/>
              </w:rPr>
              <w:t>振込先</w:t>
            </w:r>
          </w:p>
        </w:tc>
        <w:tc>
          <w:tcPr>
            <w:tcW w:w="1596" w:type="dxa"/>
            <w:vAlign w:val="center"/>
          </w:tcPr>
          <w:p>
            <w:pPr>
              <w:pStyle w:val="0"/>
              <w:spacing w:line="300" w:lineRule="exact"/>
              <w:jc w:val="center"/>
              <w:rPr>
                <w:rFonts w:hint="eastAsia"/>
                <w:color w:val="auto"/>
                <w:sz w:val="22"/>
              </w:rPr>
            </w:pPr>
            <w:r>
              <w:rPr>
                <w:rFonts w:hint="eastAsia"/>
                <w:color w:val="auto"/>
                <w:sz w:val="22"/>
              </w:rPr>
              <w:t>金融機関名</w:t>
            </w:r>
          </w:p>
        </w:tc>
        <w:tc>
          <w:tcPr>
            <w:tcW w:w="159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00" w:lineRule="exact"/>
              <w:jc w:val="left"/>
              <w:rPr>
                <w:rFonts w:hint="eastAsia"/>
                <w:color w:val="auto"/>
                <w:sz w:val="22"/>
              </w:rPr>
            </w:pPr>
          </w:p>
        </w:tc>
        <w:tc>
          <w:tcPr>
            <w:tcW w:w="1601" w:type="dxa"/>
            <w:tcBorders>
              <w:top w:val="single" w:color="auto" w:sz="4" w:space="0"/>
              <w:left w:val="nil"/>
              <w:bottom w:val="single" w:color="auto" w:sz="4" w:space="0"/>
              <w:right w:val="single" w:color="auto" w:sz="4" w:space="0"/>
              <w:tl2br w:val="nil"/>
              <w:tr2bl w:val="nil"/>
            </w:tcBorders>
            <w:vAlign w:val="top"/>
          </w:tcPr>
          <w:p>
            <w:pPr>
              <w:pStyle w:val="0"/>
              <w:spacing w:line="240" w:lineRule="exact"/>
              <w:rPr>
                <w:rFonts w:hint="eastAsia"/>
                <w:color w:val="auto"/>
                <w:sz w:val="22"/>
              </w:rPr>
            </w:pPr>
            <w:r>
              <w:rPr>
                <w:rFonts w:hint="eastAsia"/>
                <w:color w:val="auto"/>
                <w:sz w:val="22"/>
              </w:rPr>
              <w:t>銀行・農協</w:t>
            </w:r>
          </w:p>
          <w:p>
            <w:pPr>
              <w:pStyle w:val="0"/>
              <w:spacing w:line="240" w:lineRule="exact"/>
              <w:rPr>
                <w:rFonts w:hint="eastAsia"/>
                <w:color w:val="auto"/>
                <w:sz w:val="22"/>
              </w:rPr>
            </w:pPr>
            <w:r>
              <w:rPr>
                <w:rFonts w:hint="eastAsia"/>
                <w:color w:val="auto"/>
                <w:sz w:val="22"/>
              </w:rPr>
              <w:t>組合・信組</w:t>
            </w:r>
          </w:p>
          <w:p>
            <w:pPr>
              <w:pStyle w:val="0"/>
              <w:spacing w:line="240" w:lineRule="exact"/>
              <w:rPr>
                <w:rFonts w:hint="eastAsia"/>
                <w:color w:val="auto"/>
                <w:sz w:val="22"/>
              </w:rPr>
            </w:pPr>
            <w:r>
              <w:rPr>
                <w:rFonts w:hint="eastAsia"/>
                <w:color w:val="auto"/>
                <w:sz w:val="22"/>
              </w:rPr>
              <w:t>（　　　）</w:t>
            </w:r>
          </w:p>
        </w:tc>
        <w:tc>
          <w:tcPr>
            <w:tcW w:w="1596"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40" w:lineRule="exact"/>
              <w:jc w:val="left"/>
              <w:rPr>
                <w:rFonts w:hint="eastAsia"/>
                <w:color w:val="auto"/>
                <w:sz w:val="22"/>
              </w:rPr>
            </w:pPr>
          </w:p>
        </w:tc>
        <w:tc>
          <w:tcPr>
            <w:tcW w:w="1596" w:type="dxa"/>
            <w:tcBorders>
              <w:top w:val="single" w:color="auto" w:sz="4" w:space="0"/>
              <w:left w:val="nil"/>
              <w:bottom w:val="single" w:color="auto" w:sz="4" w:space="0"/>
              <w:right w:val="single" w:color="auto" w:sz="4" w:space="0"/>
              <w:tl2br w:val="nil"/>
              <w:tr2bl w:val="nil"/>
            </w:tcBorders>
            <w:vAlign w:val="top"/>
          </w:tcPr>
          <w:p>
            <w:pPr>
              <w:pStyle w:val="0"/>
              <w:spacing w:line="240" w:lineRule="exact"/>
              <w:rPr>
                <w:rFonts w:hint="eastAsia"/>
                <w:color w:val="auto"/>
                <w:sz w:val="22"/>
              </w:rPr>
            </w:pPr>
            <w:r>
              <w:rPr>
                <w:rFonts w:hint="eastAsia"/>
                <w:color w:val="auto"/>
                <w:sz w:val="22"/>
              </w:rPr>
              <w:t>本店・支店</w:t>
            </w:r>
          </w:p>
          <w:p>
            <w:pPr>
              <w:pStyle w:val="0"/>
              <w:spacing w:line="240" w:lineRule="exact"/>
              <w:rPr>
                <w:rFonts w:hint="eastAsia"/>
                <w:color w:val="auto"/>
                <w:sz w:val="22"/>
              </w:rPr>
            </w:pPr>
            <w:r>
              <w:rPr>
                <w:rFonts w:hint="eastAsia"/>
                <w:color w:val="auto"/>
                <w:sz w:val="22"/>
              </w:rPr>
              <w:t>本所・支所</w:t>
            </w:r>
          </w:p>
          <w:p>
            <w:pPr>
              <w:pStyle w:val="0"/>
              <w:spacing w:line="240" w:lineRule="exact"/>
              <w:rPr>
                <w:rFonts w:hint="eastAsia"/>
                <w:color w:val="auto"/>
                <w:sz w:val="22"/>
              </w:rPr>
            </w:pPr>
            <w:r>
              <w:rPr>
                <w:rFonts w:hint="eastAsia"/>
                <w:color w:val="auto"/>
                <w:sz w:val="22"/>
              </w:rPr>
              <w:t>（　　　）</w:t>
            </w:r>
          </w:p>
        </w:tc>
      </w:tr>
      <w:tr>
        <w:trPr/>
        <w:tc>
          <w:tcPr>
            <w:tcW w:w="1064" w:type="dxa"/>
            <w:vMerge w:val="continue"/>
            <w:vAlign w:val="center"/>
          </w:tcPr>
          <w:p>
            <w:pPr>
              <w:pStyle w:val="0"/>
              <w:rPr>
                <w:rFonts w:hint="eastAsia"/>
              </w:rPr>
            </w:pPr>
          </w:p>
        </w:tc>
        <w:tc>
          <w:tcPr>
            <w:tcW w:w="1596" w:type="dxa"/>
            <w:vAlign w:val="center"/>
          </w:tcPr>
          <w:p>
            <w:pPr>
              <w:pStyle w:val="0"/>
              <w:spacing w:line="300" w:lineRule="exact"/>
              <w:jc w:val="center"/>
              <w:rPr>
                <w:rFonts w:hint="eastAsia"/>
                <w:color w:val="auto"/>
                <w:sz w:val="22"/>
              </w:rPr>
            </w:pPr>
            <w:r>
              <w:rPr>
                <w:rFonts w:hint="eastAsia"/>
                <w:color w:val="auto"/>
                <w:sz w:val="22"/>
              </w:rPr>
              <w:t>預金種別</w:t>
            </w:r>
          </w:p>
        </w:tc>
        <w:tc>
          <w:tcPr>
            <w:tcW w:w="638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color w:val="auto"/>
                <w:sz w:val="22"/>
              </w:rPr>
            </w:pPr>
            <w:r>
              <w:rPr>
                <w:rFonts w:hint="eastAsia"/>
                <w:color w:val="auto"/>
                <w:sz w:val="22"/>
                <w:bdr w:val="none" w:color="auto" w:sz="0" w:space="0"/>
              </w:rPr>
              <w:t>普通（総合）</w:t>
            </w:r>
            <w:r>
              <w:rPr>
                <w:rFonts w:hint="eastAsia"/>
                <w:color w:val="auto"/>
                <w:sz w:val="22"/>
              </w:rPr>
              <w:t>・当座・その他（　　　）</w:t>
            </w:r>
          </w:p>
        </w:tc>
      </w:tr>
      <w:tr>
        <w:trPr/>
        <w:tc>
          <w:tcPr>
            <w:tcW w:w="1064" w:type="dxa"/>
            <w:vMerge w:val="continue"/>
            <w:vAlign w:val="center"/>
          </w:tcPr>
          <w:p>
            <w:pPr>
              <w:pStyle w:val="0"/>
              <w:rPr>
                <w:rFonts w:hint="eastAsia"/>
              </w:rPr>
            </w:pPr>
          </w:p>
        </w:tc>
        <w:tc>
          <w:tcPr>
            <w:tcW w:w="1596" w:type="dxa"/>
            <w:vAlign w:val="center"/>
          </w:tcPr>
          <w:p>
            <w:pPr>
              <w:pStyle w:val="0"/>
              <w:spacing w:line="300" w:lineRule="exact"/>
              <w:jc w:val="center"/>
              <w:rPr>
                <w:rFonts w:hint="eastAsia"/>
                <w:color w:val="auto"/>
                <w:sz w:val="22"/>
              </w:rPr>
            </w:pPr>
            <w:r>
              <w:rPr>
                <w:rFonts w:hint="eastAsia"/>
                <w:color w:val="auto"/>
                <w:sz w:val="22"/>
              </w:rPr>
              <w:t>口座番号</w:t>
            </w:r>
          </w:p>
        </w:tc>
        <w:tc>
          <w:tcPr>
            <w:tcW w:w="638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color w:val="auto"/>
                <w:sz w:val="22"/>
              </w:rPr>
            </w:pPr>
            <w:r>
              <w:rPr>
                <w:rFonts w:hint="eastAsia"/>
                <w:color w:val="auto"/>
                <w:sz w:val="22"/>
              </w:rPr>
              <w:t>　</w:t>
            </w:r>
          </w:p>
        </w:tc>
      </w:tr>
      <w:tr>
        <w:trPr/>
        <w:tc>
          <w:tcPr>
            <w:tcW w:w="1064" w:type="dxa"/>
            <w:vMerge w:val="continue"/>
            <w:vAlign w:val="center"/>
          </w:tcPr>
          <w:p>
            <w:pPr>
              <w:pStyle w:val="0"/>
              <w:rPr>
                <w:rFonts w:hint="eastAsia"/>
              </w:rPr>
            </w:pPr>
          </w:p>
        </w:tc>
        <w:tc>
          <w:tcPr>
            <w:tcW w:w="159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00" w:lineRule="exact"/>
              <w:jc w:val="center"/>
              <w:rPr>
                <w:rFonts w:hint="eastAsia"/>
                <w:color w:val="auto"/>
                <w:sz w:val="22"/>
              </w:rPr>
            </w:pPr>
            <w:r>
              <w:rPr>
                <w:rFonts w:hint="eastAsia"/>
                <w:color w:val="auto"/>
                <w:sz w:val="22"/>
              </w:rPr>
              <w:t>フリガナ</w:t>
            </w:r>
          </w:p>
        </w:tc>
        <w:tc>
          <w:tcPr>
            <w:tcW w:w="6384"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00" w:lineRule="exact"/>
              <w:rPr>
                <w:rFonts w:hint="eastAsia"/>
                <w:color w:val="auto"/>
                <w:sz w:val="22"/>
              </w:rPr>
            </w:pPr>
            <w:r>
              <w:rPr>
                <w:rFonts w:hint="eastAsia"/>
                <w:color w:val="auto"/>
                <w:sz w:val="22"/>
              </w:rPr>
              <w:t>　</w:t>
            </w:r>
          </w:p>
        </w:tc>
      </w:tr>
      <w:tr>
        <w:trPr/>
        <w:tc>
          <w:tcPr>
            <w:tcW w:w="106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96"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2"/>
              </w:rPr>
            </w:pPr>
            <w:r>
              <w:rPr>
                <w:rFonts w:hint="eastAsia"/>
                <w:color w:val="auto"/>
                <w:sz w:val="22"/>
              </w:rPr>
              <w:t>口座名義</w:t>
            </w:r>
          </w:p>
        </w:tc>
        <w:tc>
          <w:tcPr>
            <w:tcW w:w="6384" w:type="dxa"/>
            <w:gridSpan w:val="4"/>
            <w:tcBorders>
              <w:top w:val="nil"/>
              <w:left w:val="single" w:color="auto" w:sz="4" w:space="0"/>
              <w:bottom w:val="single" w:color="auto" w:sz="4" w:space="0"/>
              <w:right w:val="single" w:color="auto" w:sz="4" w:space="0"/>
              <w:tl2br w:val="nil"/>
              <w:tr2bl w:val="nil"/>
            </w:tcBorders>
            <w:vAlign w:val="top"/>
          </w:tcPr>
          <w:p>
            <w:pPr>
              <w:pStyle w:val="0"/>
              <w:rPr>
                <w:rFonts w:hint="eastAsia"/>
                <w:color w:val="auto"/>
                <w:sz w:val="22"/>
              </w:rPr>
            </w:pPr>
            <w:r>
              <w:rPr>
                <w:rFonts w:hint="eastAsia"/>
                <w:color w:val="auto"/>
                <w:sz w:val="22"/>
              </w:rPr>
              <w:t>　</w:t>
            </w:r>
            <w:bookmarkStart w:id="0" w:name="_GoBack"/>
            <w:bookmarkEnd w:id="0"/>
          </w:p>
        </w:tc>
      </w:tr>
    </w:tbl>
    <w:p>
      <w:pPr>
        <w:pStyle w:val="0"/>
        <w:kinsoku w:val="0"/>
        <w:wordWrap w:val="0"/>
        <w:overflowPunct w:val="0"/>
        <w:autoSpaceDE w:val="0"/>
        <w:autoSpaceDN w:val="0"/>
        <w:spacing w:line="340" w:lineRule="exact"/>
        <w:jc w:val="left"/>
        <w:rPr>
          <w:rFonts w:hint="default"/>
          <w:color w:val="auto"/>
          <w:sz w:val="22"/>
        </w:rPr>
      </w:pPr>
      <w:r>
        <w:rPr>
          <w:rFonts w:hint="eastAsia"/>
          <w:color w:val="auto"/>
          <w:sz w:val="22"/>
        </w:rPr>
        <w:t>（注）口座名義は、申請者と同一の名義であること。</w:t>
      </w:r>
    </w:p>
    <w:p>
      <w:pPr>
        <w:pStyle w:val="0"/>
        <w:kinsoku w:val="0"/>
        <w:wordWrap w:val="0"/>
        <w:overflowPunct w:val="0"/>
        <w:autoSpaceDE w:val="0"/>
        <w:autoSpaceDN w:val="0"/>
        <w:spacing w:line="340" w:lineRule="exact"/>
        <w:ind w:left="266" w:hanging="266" w:hangingChars="100"/>
        <w:jc w:val="left"/>
        <w:rPr>
          <w:rFonts w:hint="default"/>
          <w:strike w:val="0"/>
          <w:dstrike w:val="0"/>
          <w:color w:val="auto"/>
          <w:sz w:val="22"/>
        </w:rPr>
      </w:pPr>
      <w:r>
        <w:rPr>
          <w:rFonts w:hint="eastAsia"/>
          <w:color w:val="auto"/>
          <w:sz w:val="22"/>
        </w:rPr>
        <w:t>※振込先口座の通帳の写し（振込に必要な口座情報がわかる部分）を添付してください。</w:t>
      </w:r>
    </w:p>
    <w:p>
      <w:pPr>
        <w:pStyle w:val="0"/>
        <w:kinsoku w:val="0"/>
        <w:wordWrap w:val="0"/>
        <w:overflowPunct w:val="0"/>
        <w:autoSpaceDE w:val="0"/>
        <w:autoSpaceDN w:val="0"/>
        <w:spacing w:line="340" w:lineRule="exact"/>
        <w:ind w:left="266" w:hanging="266" w:hangingChars="100"/>
        <w:jc w:val="left"/>
        <w:rPr>
          <w:rFonts w:hint="default"/>
          <w:strike w:val="0"/>
          <w:dstrike w:val="0"/>
          <w:color w:val="auto"/>
          <w:sz w:val="22"/>
        </w:rPr>
      </w:pPr>
    </w:p>
    <w:p>
      <w:pPr>
        <w:pStyle w:val="0"/>
        <w:kinsoku w:val="0"/>
        <w:wordWrap w:val="0"/>
        <w:overflowPunct w:val="0"/>
        <w:autoSpaceDE w:val="0"/>
        <w:autoSpaceDN w:val="0"/>
        <w:spacing w:line="280" w:lineRule="exact"/>
        <w:jc w:val="left"/>
        <w:rPr>
          <w:rFonts w:hint="default"/>
          <w:strike w:val="0"/>
          <w:dstrike w:val="0"/>
          <w:color w:val="auto"/>
          <w:sz w:val="22"/>
        </w:rPr>
      </w:pPr>
      <w:r>
        <w:rPr>
          <w:rFonts w:hint="eastAsia"/>
          <w:strike w:val="0"/>
          <w:dstrike w:val="0"/>
          <w:color w:val="auto"/>
          <w:sz w:val="22"/>
        </w:rPr>
        <w:t>確認事項</w:t>
      </w:r>
    </w:p>
    <w:p>
      <w:pPr>
        <w:pStyle w:val="0"/>
        <w:kinsoku w:val="0"/>
        <w:wordWrap w:val="0"/>
        <w:overflowPunct w:val="0"/>
        <w:autoSpaceDE w:val="0"/>
        <w:autoSpaceDN w:val="0"/>
        <w:spacing w:line="280" w:lineRule="exact"/>
        <w:ind w:left="532" w:hanging="532" w:hangingChars="200"/>
        <w:jc w:val="left"/>
        <w:rPr>
          <w:rFonts w:hint="default"/>
          <w:strike w:val="0"/>
          <w:dstrike w:val="0"/>
          <w:color w:val="auto"/>
          <w:sz w:val="22"/>
        </w:rPr>
      </w:pPr>
      <w:r>
        <w:rPr>
          <w:rFonts w:hint="eastAsia"/>
          <w:strike w:val="0"/>
          <w:dstrike w:val="0"/>
          <w:color w:val="auto"/>
          <w:sz w:val="22"/>
        </w:rPr>
        <w:t>１．虚偽の申請等が発覚した場合は、利子補給金の返還等、上野原市の指示に従います。</w:t>
      </w:r>
    </w:p>
    <w:p>
      <w:pPr>
        <w:pStyle w:val="0"/>
        <w:kinsoku w:val="0"/>
        <w:wordWrap w:val="0"/>
        <w:overflowPunct w:val="0"/>
        <w:autoSpaceDE w:val="0"/>
        <w:autoSpaceDN w:val="0"/>
        <w:spacing w:line="280" w:lineRule="exact"/>
        <w:ind w:left="532" w:hanging="532" w:hangingChars="200"/>
        <w:jc w:val="left"/>
        <w:rPr>
          <w:rFonts w:hint="default"/>
          <w:strike w:val="0"/>
          <w:dstrike w:val="0"/>
          <w:color w:val="auto"/>
          <w:sz w:val="22"/>
        </w:rPr>
      </w:pPr>
      <w:r>
        <w:rPr>
          <w:rFonts w:hint="eastAsia"/>
          <w:strike w:val="0"/>
          <w:dstrike w:val="0"/>
          <w:color w:val="auto"/>
          <w:sz w:val="22"/>
        </w:rPr>
        <w:t>２．利子補給金交付後も事業を継続する意欲があります。</w:t>
      </w:r>
    </w:p>
    <w:p>
      <w:pPr>
        <w:pStyle w:val="0"/>
        <w:kinsoku w:val="0"/>
        <w:wordWrap w:val="0"/>
        <w:overflowPunct w:val="0"/>
        <w:autoSpaceDE w:val="0"/>
        <w:autoSpaceDN w:val="0"/>
        <w:spacing w:line="280" w:lineRule="exact"/>
        <w:ind w:left="532" w:hanging="532" w:hangingChars="200"/>
        <w:jc w:val="left"/>
        <w:rPr>
          <w:rFonts w:hint="default"/>
          <w:sz w:val="22"/>
        </w:rPr>
      </w:pPr>
      <w:r>
        <w:rPr>
          <w:rFonts w:hint="eastAsia"/>
          <w:strike w:val="0"/>
          <w:dstrike w:val="0"/>
          <w:color w:val="auto"/>
          <w:sz w:val="22"/>
        </w:rPr>
        <w:t>３．上野原市商工業事業振興資金利子補給金の審査に伴い、市税等の納付状況及び借入融資に係る申請書類について、市が確認することに同意します。</w:t>
      </w:r>
    </w:p>
    <w:sectPr>
      <w:headerReference r:id="rId5" w:type="default"/>
      <w:pgSz w:w="11906" w:h="16838"/>
      <w:pgMar w:top="850" w:right="1417" w:bottom="291" w:left="1417" w:header="567" w:footer="283" w:gutter="0"/>
      <w:cols w:space="720"/>
      <w:textDirection w:val="lrTb"/>
      <w:docGrid w:type="linesAndChars" w:linePitch="438" w:charSpace="11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r>
      <w:rPr>
        <w:rFonts w:hint="eastAsia"/>
        <w:sz w:val="22"/>
      </w:rPr>
      <w:t>様式第１号（第７条関係）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8"/>
  <w:defaultTableStyle w:val="30"/>
  <w:drawingGridHorizontalSpacing w:val="133"/>
  <w:drawingGridVerticalSpacing w:val="219"/>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Hyperlink"/>
    <w:next w:val="16"/>
    <w:link w:val="0"/>
    <w:uiPriority w:val="0"/>
    <w:rPr>
      <w:color w:val="000000"/>
      <w:u w:val="single" w:color="auto"/>
    </w:rPr>
  </w:style>
  <w:style w:type="paragraph" w:styleId="17">
    <w:name w:val="Note Heading"/>
    <w:basedOn w:val="0"/>
    <w:next w:val="0"/>
    <w:link w:val="0"/>
    <w:uiPriority w:val="0"/>
    <w:pPr>
      <w:jc w:val="center"/>
    </w:pPr>
    <w:rPr>
      <w:sz w:val="21"/>
    </w:rPr>
  </w:style>
  <w:style w:type="paragraph" w:styleId="18">
    <w:name w:val="Closing"/>
    <w:basedOn w:val="0"/>
    <w:next w:val="18"/>
    <w:link w:val="0"/>
    <w:uiPriority w:val="0"/>
    <w:pPr>
      <w:jc w:val="right"/>
    </w:pPr>
    <w:rPr>
      <w:sz w:val="21"/>
    </w:rPr>
  </w:style>
  <w:style w:type="paragraph" w:styleId="19" w:customStyle="1">
    <w:name w:val="標準 + ＭＳ 明朝"/>
    <w:basedOn w:val="0"/>
    <w:next w:val="19"/>
    <w:link w:val="20"/>
    <w:uiPriority w:val="0"/>
    <w:pPr>
      <w:ind w:left="260" w:hanging="260" w:hangingChars="100"/>
    </w:pPr>
  </w:style>
  <w:style w:type="character" w:styleId="20" w:customStyle="1">
    <w:name w:val="標準 + ＭＳ 明朝 (文字)"/>
    <w:next w:val="20"/>
    <w:link w:val="19"/>
    <w:uiPriority w:val="0"/>
    <w:rPr>
      <w:rFonts w:ascii="ＭＳ 明朝" w:hAnsi="ＭＳ 明朝" w:eastAsia="ＭＳ 明朝"/>
      <w:sz w:val="2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6"/>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6"/>
    </w:rPr>
  </w:style>
  <w:style w:type="paragraph" w:styleId="25">
    <w:name w:val="Title"/>
    <w:basedOn w:val="0"/>
    <w:next w:val="0"/>
    <w:link w:val="26"/>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6" w:customStyle="1">
    <w:name w:val="表題 (文字)"/>
    <w:next w:val="26"/>
    <w:link w:val="25"/>
    <w:uiPriority w:val="0"/>
    <w:rPr>
      <w:rFonts w:ascii="Arial" w:hAnsi="Arial" w:eastAsia="ＭＳ ゴシック"/>
      <w:sz w:val="3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FFFFFF"/>
        </a:solidFill>
        <a:ln w="9525">
          <a:solidFill>
            <a:srgbClr val="000000"/>
          </a:solidFill>
          <a:miter lim="800000"/>
          <a:headEnd/>
          <a:tailEnd/>
        </a:ln>
      </a:spPr>
      <a:bodyPr vertOverflow="overflow" horzOverflow="overflow" wrap="square" lIns="74295" tIns="8890" rIns="74295" bIns="8890" anchor="t" upright="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430</TotalTime>
  <Pages>2</Pages>
  <Words>2</Words>
  <Characters>726</Characters>
  <Application>JUST Note</Application>
  <Lines>242</Lines>
  <Paragraphs>56</Paragraphs>
  <CharactersWithSpaces>777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上野原市規則第××号</dc:title>
  <dc:creator>u02659</dc:creator>
  <cp:lastModifiedBy>Administrator</cp:lastModifiedBy>
  <cp:lastPrinted>2024-03-26T00:43:34Z</cp:lastPrinted>
  <dcterms:created xsi:type="dcterms:W3CDTF">2014-03-20T07:13:00Z</dcterms:created>
  <dcterms:modified xsi:type="dcterms:W3CDTF">2024-03-26T00:43:29Z</dcterms:modified>
  <cp:revision>28</cp:revision>
</cp:coreProperties>
</file>