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AR丸ゴシック体M" w:hAnsi="AR丸ゴシック体M" w:eastAsia="AR丸ゴシック体M"/>
          <w:sz w:val="24"/>
        </w:rPr>
      </w:pPr>
      <w:bookmarkStart w:id="0" w:name="_GoBack"/>
      <w:bookmarkEnd w:id="0"/>
      <w:r>
        <w:rPr>
          <w:rFonts w:hint="eastAsia" w:ascii="AR丸ゴシック体M" w:hAnsi="AR丸ゴシック体M" w:eastAsia="AR丸ゴシック体M"/>
          <w:sz w:val="28"/>
        </w:rPr>
        <w:t>上野原市職員措置請求書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ind w:firstLine="251" w:firstLineChars="10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上野原市長（または○○委員会、職員、委員）に関する措置請求の要旨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  <w:r>
        <w:rPr>
          <w:rFonts w:hint="eastAsia" w:ascii="AR丸ゴシック体M" w:hAnsi="AR丸ゴシック体M" w:eastAsia="AR丸ゴシック体M"/>
          <w:sz w:val="24"/>
        </w:rPr>
        <w:t>1</w:t>
      </w:r>
      <w:r>
        <w:rPr>
          <w:rFonts w:hint="eastAsia" w:ascii="AR丸ゴシック体M" w:hAnsi="AR丸ゴシック体M" w:eastAsia="AR丸ゴシック体M"/>
          <w:sz w:val="24"/>
        </w:rPr>
        <w:t>　請求の要旨</w:t>
      </w:r>
    </w:p>
    <w:p>
      <w:pPr>
        <w:pStyle w:val="0"/>
        <w:rPr>
          <w:rFonts w:hint="eastAsia" w:ascii="AR丸ゴシック体M" w:hAnsi="AR丸ゴシック体M" w:eastAsia="AR丸ゴシック体M"/>
          <w:sz w:val="24"/>
        </w:rPr>
      </w:pP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  <w:u w:val="none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２　請求者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none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none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　住　所　</w:t>
      </w: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　　　　　　　　　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none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　職　業　</w:t>
      </w: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　　　　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none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　氏　名　（自署）</w:t>
      </w:r>
      <w:r>
        <w:rPr>
          <w:rFonts w:hint="eastAsia" w:ascii="AR丸ゴシック体M" w:hAnsi="AR丸ゴシック体M" w:eastAsia="AR丸ゴシック体M"/>
          <w:sz w:val="24"/>
          <w:u w:val="dotted"/>
        </w:rPr>
        <w:t>　　　　　　　　　　　　　　　　　</w:t>
      </w:r>
      <w:r>
        <w:rPr>
          <w:rFonts w:hint="eastAsia" w:ascii="AR丸ゴシック体M" w:hAnsi="AR丸ゴシック体M" w:eastAsia="AR丸ゴシック体M"/>
          <w:sz w:val="24"/>
          <w:u w:val="none"/>
        </w:rPr>
        <w:t>㊞</w:t>
      </w:r>
    </w:p>
    <w:p>
      <w:pPr>
        <w:pStyle w:val="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</w:t>
      </w: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上記、地方自治法第２４２条第１項の規定により、別紙事実証明書を添え、必要な措置を請求します。</w:t>
      </w: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　　　　　年　　　月　　　日</w:t>
      </w: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</w:p>
    <w:p>
      <w:pPr>
        <w:pStyle w:val="0"/>
        <w:ind w:left="251" w:hanging="251" w:hangingChars="100"/>
        <w:rPr>
          <w:rFonts w:hint="eastAsia" w:ascii="AR丸ゴシック体M" w:hAnsi="AR丸ゴシック体M" w:eastAsia="AR丸ゴシック体M"/>
          <w:sz w:val="24"/>
          <w:u w:val="dotted"/>
        </w:rPr>
      </w:pPr>
      <w:r>
        <w:rPr>
          <w:rFonts w:hint="eastAsia" w:ascii="AR丸ゴシック体M" w:hAnsi="AR丸ゴシック体M" w:eastAsia="AR丸ゴシック体M"/>
          <w:sz w:val="24"/>
          <w:u w:val="none"/>
        </w:rPr>
        <w:t>　　上野原市監査委員　あて</w:t>
      </w:r>
    </w:p>
    <w:sectPr>
      <w:pgSz w:w="11906" w:h="16838"/>
      <w:pgMar w:top="1417" w:right="1134" w:bottom="850" w:left="850" w:header="851" w:footer="992" w:gutter="0"/>
      <w:pgBorders w:zOrder="front" w:display="allPages" w:offsetFrom="page"/>
      <w:cols w:space="720"/>
      <w:textDirection w:val="lrTb"/>
      <w:docGrid w:type="linesAndChars" w:linePitch="330" w:charSpace="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oNotDisplayPageBoundaries/>
  <w:bordersDoNotSurroundHeader/>
  <w:bordersDoNotSurroundFooter/>
  <w:defaultTabStop w:val="840"/>
  <w:hyphenationZone w:val="0"/>
  <w:drawingGridHorizontalSpacing w:val="2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ompany>Hewlett-Packard Company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 牧子</dc:creator>
  <cp:lastModifiedBy>中村 牧子</cp:lastModifiedBy>
  <cp:lastPrinted>2017-02-03T07:45:10Z</cp:lastPrinted>
  <dcterms:created xsi:type="dcterms:W3CDTF">2017-02-03T07:11:00Z</dcterms:created>
  <cp:revision>0</cp:revision>
</cp:coreProperties>
</file>