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jc w:val="left"/>
        <w:rPr>
          <w:rFonts w:hint="default"/>
          <w:color w:val="000000" w:themeColor="text1"/>
          <w:sz w:val="21"/>
        </w:rPr>
      </w:pPr>
      <w:bookmarkStart w:id="0" w:name="_GoBack"/>
      <w:bookmarkEnd w:id="0"/>
      <w:r>
        <w:rPr>
          <w:rFonts w:hint="eastAsia"/>
          <w:color w:val="000000" w:themeColor="text1"/>
          <w:sz w:val="21"/>
        </w:rPr>
        <w:t>様式第５号（第１２条関係）</w:t>
      </w:r>
    </w:p>
    <w:p>
      <w:pPr>
        <w:pStyle w:val="0"/>
        <w:kinsoku w:val="0"/>
        <w:wordWrap w:val="0"/>
        <w:overflowPunct w:val="0"/>
        <w:autoSpaceDE w:val="0"/>
        <w:autoSpaceDN w:val="0"/>
        <w:jc w:val="right"/>
        <w:rPr>
          <w:rFonts w:hint="default"/>
          <w:color w:val="000000" w:themeColor="text1"/>
          <w:sz w:val="21"/>
        </w:rPr>
      </w:pPr>
      <w:r>
        <w:rPr>
          <w:rFonts w:hint="eastAsia"/>
          <w:color w:val="000000" w:themeColor="text1"/>
          <w:sz w:val="21"/>
        </w:rPr>
        <w:t>年　　月　　日　</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上野原市長　宛</w:t>
      </w:r>
    </w:p>
    <w:p>
      <w:pPr>
        <w:pStyle w:val="0"/>
        <w:kinsoku w:val="0"/>
        <w:wordWrap w:val="0"/>
        <w:overflowPunct w:val="0"/>
        <w:autoSpaceDE w:val="0"/>
        <w:autoSpaceDN w:val="0"/>
        <w:ind w:firstLine="4315" w:firstLineChars="2000"/>
        <w:jc w:val="left"/>
        <w:rPr>
          <w:rFonts w:hint="default"/>
          <w:color w:val="000000" w:themeColor="text1"/>
          <w:sz w:val="21"/>
        </w:rPr>
      </w:pPr>
      <w:r>
        <w:rPr>
          <w:rFonts w:hint="eastAsia"/>
          <w:color w:val="000000" w:themeColor="text1"/>
          <w:sz w:val="21"/>
        </w:rPr>
        <w:t>　　　　住　　所</w:t>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氏　　名　　　　　　　　　　</w:t>
      </w:r>
      <w:r>
        <w:rPr>
          <w:rFonts w:hint="eastAsia"/>
        </w:rPr>
        <w:fldChar w:fldCharType="begin"/>
      </w:r>
      <w:r>
        <w:rPr>
          <w:rFonts w:hint="eastAsia"/>
        </w:rPr>
        <w:instrText>eq \o\ac(</w:instrText>
      </w:r>
      <w:r>
        <w:rPr>
          <w:rFonts w:hint="eastAsia"/>
          <w:color w:val="000000" w:themeColor="text1"/>
          <w:sz w:val="2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電話番号</w:t>
      </w:r>
    </w:p>
    <w:p>
      <w:pPr>
        <w:pStyle w:val="0"/>
        <w:kinsoku w:val="0"/>
        <w:wordWrap w:val="0"/>
        <w:overflowPunct w:val="0"/>
        <w:autoSpaceDE w:val="0"/>
        <w:autoSpaceDN w:val="0"/>
        <w:jc w:val="right"/>
        <w:rPr>
          <w:rFonts w:hint="default"/>
          <w:color w:val="000000" w:themeColor="text1"/>
          <w:sz w:val="21"/>
        </w:rPr>
      </w:pPr>
    </w:p>
    <w:p>
      <w:pPr>
        <w:pStyle w:val="0"/>
        <w:kinsoku w:val="0"/>
        <w:wordWrap w:val="0"/>
        <w:overflowPunct w:val="0"/>
        <w:autoSpaceDE w:val="0"/>
        <w:autoSpaceDN w:val="0"/>
        <w:jc w:val="center"/>
        <w:rPr>
          <w:rFonts w:hint="default"/>
          <w:color w:val="000000" w:themeColor="text1"/>
          <w:sz w:val="21"/>
        </w:rPr>
      </w:pPr>
      <w:r>
        <w:rPr>
          <w:rFonts w:hint="eastAsia"/>
          <w:color w:val="000000" w:themeColor="text1"/>
          <w:sz w:val="21"/>
        </w:rPr>
        <w:t>上野原市狭あい道路拡幅整備補助金交付請求書</w:t>
      </w:r>
    </w:p>
    <w:p>
      <w:pPr>
        <w:pStyle w:val="0"/>
        <w:kinsoku w:val="0"/>
        <w:wordWrap w:val="0"/>
        <w:overflowPunct w:val="0"/>
        <w:autoSpaceDE w:val="0"/>
        <w:autoSpaceDN w:val="0"/>
        <w:jc w:val="center"/>
        <w:rPr>
          <w:rFonts w:hint="default"/>
          <w:color w:val="000000" w:themeColor="text1"/>
          <w:sz w:val="21"/>
        </w:rPr>
      </w:pP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　　　　　年　　月　　日付け　　第　　号により額の確定通知のあった上野原市狭あい道路拡幅整備補助金について、上野原市狭あい道路拡幅整備補助金交付要綱第１２条の規定により、次のとおり請求します。</w:t>
      </w:r>
    </w:p>
    <w:p>
      <w:pPr>
        <w:pStyle w:val="0"/>
        <w:kinsoku w:val="0"/>
        <w:wordWrap w:val="0"/>
        <w:overflowPunct w:val="0"/>
        <w:autoSpaceDE w:val="0"/>
        <w:autoSpaceDN w:val="0"/>
        <w:jc w:val="left"/>
        <w:rPr>
          <w:rFonts w:hint="default"/>
          <w:color w:val="000000" w:themeColor="text1"/>
          <w:sz w:val="21"/>
        </w:rPr>
      </w:pP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１　分筆測量等を実施した土地の所在地（地番）</w:t>
      </w:r>
    </w:p>
    <w:p>
      <w:pPr>
        <w:pStyle w:val="0"/>
        <w:kinsoku w:val="0"/>
        <w:wordWrap w:val="0"/>
        <w:overflowPunct w:val="0"/>
        <w:autoSpaceDE w:val="0"/>
        <w:autoSpaceDN w:val="0"/>
        <w:jc w:val="left"/>
        <w:rPr>
          <w:rFonts w:hint="default"/>
          <w:color w:val="000000" w:themeColor="text1"/>
          <w:sz w:val="21"/>
        </w:rPr>
      </w:pP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２　請求額（確定額）　　　　　　　　　　　　　円</w:t>
      </w:r>
    </w:p>
    <w:p>
      <w:pPr>
        <w:pStyle w:val="0"/>
        <w:kinsoku w:val="0"/>
        <w:wordWrap w:val="0"/>
        <w:overflowPunct w:val="0"/>
        <w:autoSpaceDE w:val="0"/>
        <w:autoSpaceDN w:val="0"/>
        <w:jc w:val="left"/>
        <w:rPr>
          <w:rFonts w:hint="default"/>
          <w:color w:val="000000" w:themeColor="text1"/>
          <w:sz w:val="21"/>
        </w:rPr>
      </w:pPr>
    </w:p>
    <w:p>
      <w:pPr>
        <w:pStyle w:val="0"/>
        <w:kinsoku w:val="0"/>
        <w:wordWrap w:val="0"/>
        <w:overflowPunct w:val="0"/>
        <w:autoSpaceDE w:val="0"/>
        <w:autoSpaceDN w:val="0"/>
        <w:jc w:val="left"/>
        <w:rPr>
          <w:rFonts w:hint="default"/>
          <w:color w:val="000000" w:themeColor="text1"/>
          <w:sz w:val="21"/>
        </w:rPr>
      </w:pPr>
      <w:r>
        <w:rPr>
          <w:rFonts w:hint="eastAsia"/>
          <w:color w:val="000000" w:themeColor="text1"/>
          <w:sz w:val="21"/>
        </w:rPr>
        <w:t>３　振込先</w:t>
      </w:r>
    </w:p>
    <w:tbl>
      <w:tblPr>
        <w:tblStyle w:val="11"/>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95"/>
        <w:gridCol w:w="3360"/>
        <w:gridCol w:w="3150"/>
      </w:tblGrid>
      <w:tr>
        <w:trPr/>
        <w:tc>
          <w:tcPr>
            <w:tcW w:w="17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spacing w:val="52"/>
                <w:sz w:val="21"/>
              </w:rPr>
              <w:t>金融機</w:t>
            </w:r>
            <w:r>
              <w:rPr>
                <w:rFonts w:hint="eastAsia" w:ascii="ＭＳ 明朝" w:hAnsi="ＭＳ 明朝" w:eastAsia="ＭＳ 明朝"/>
                <w:color w:val="000000" w:themeColor="text1"/>
                <w:sz w:val="21"/>
              </w:rPr>
              <w:t>関等の名称</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ascii="ＭＳ 明朝" w:hAnsi="ＭＳ 明朝" w:eastAsia="ＭＳ 明朝"/>
                <w:color w:val="000000" w:themeColor="text1"/>
                <w:sz w:val="21"/>
              </w:rPr>
              <w:t>銀行・農協</w:t>
            </w:r>
          </w:p>
          <w:p>
            <w:pPr>
              <w:pStyle w:val="0"/>
              <w:jc w:val="right"/>
              <w:rPr>
                <w:rFonts w:hint="default"/>
                <w:color w:val="000000" w:themeColor="text1"/>
              </w:rPr>
            </w:pPr>
            <w:r>
              <w:rPr>
                <w:rFonts w:hint="eastAsia" w:ascii="ＭＳ 明朝" w:hAnsi="ＭＳ 明朝" w:eastAsia="ＭＳ 明朝"/>
                <w:color w:val="000000" w:themeColor="text1"/>
                <w:sz w:val="21"/>
              </w:rPr>
              <w:t>信金・信組</w:t>
            </w:r>
          </w:p>
          <w:p>
            <w:pPr>
              <w:pStyle w:val="0"/>
              <w:jc w:val="right"/>
              <w:rPr>
                <w:rFonts w:hint="default"/>
                <w:color w:val="000000" w:themeColor="text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ascii="ＭＳ 明朝" w:hAnsi="ＭＳ 明朝" w:eastAsia="ＭＳ 明朝"/>
                <w:color w:val="000000" w:themeColor="text1"/>
                <w:sz w:val="21"/>
              </w:rPr>
              <w:t>本店・支店</w:t>
            </w:r>
          </w:p>
          <w:p>
            <w:pPr>
              <w:pStyle w:val="0"/>
              <w:jc w:val="right"/>
              <w:rPr>
                <w:rFonts w:hint="default"/>
                <w:color w:val="000000" w:themeColor="text1"/>
              </w:rPr>
            </w:pPr>
            <w:r>
              <w:rPr>
                <w:rFonts w:hint="eastAsia" w:ascii="ＭＳ 明朝" w:hAnsi="ＭＳ 明朝" w:eastAsia="ＭＳ 明朝"/>
                <w:color w:val="000000" w:themeColor="text1"/>
                <w:sz w:val="21"/>
              </w:rPr>
              <w:t>本所・支所</w:t>
            </w:r>
          </w:p>
          <w:p>
            <w:pPr>
              <w:pStyle w:val="0"/>
              <w:jc w:val="right"/>
              <w:rPr>
                <w:rFonts w:hint="default"/>
                <w:color w:val="000000" w:themeColor="text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w:t>
            </w:r>
          </w:p>
        </w:tc>
      </w:tr>
      <w:tr>
        <w:trPr>
          <w:trHeight w:val="460" w:hRule="atLeast"/>
        </w:trPr>
        <w:tc>
          <w:tcPr>
            <w:tcW w:w="17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sz w:val="21"/>
              </w:rPr>
              <w:t>預金種目</w:t>
            </w:r>
          </w:p>
        </w:tc>
        <w:tc>
          <w:tcPr>
            <w:tcW w:w="65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r>
              <w:rPr>
                <w:rFonts w:hint="eastAsia" w:ascii="ＭＳ 明朝" w:hAnsi="ＭＳ 明朝" w:eastAsia="ＭＳ 明朝"/>
                <w:color w:val="000000" w:themeColor="text1"/>
                <w:sz w:val="21"/>
              </w:rPr>
              <w:t>　普通</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総合</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　　・　　当座　　・　　その他</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w:t>
            </w:r>
          </w:p>
        </w:tc>
      </w:tr>
      <w:tr>
        <w:trPr>
          <w:trHeight w:val="460" w:hRule="atLeast"/>
        </w:trPr>
        <w:tc>
          <w:tcPr>
            <w:tcW w:w="17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sz w:val="21"/>
              </w:rPr>
              <w:t>口座番号</w:t>
            </w:r>
          </w:p>
        </w:tc>
        <w:tc>
          <w:tcPr>
            <w:tcW w:w="65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sz w:val="21"/>
              </w:rPr>
              <w:t>　</w:t>
            </w:r>
          </w:p>
        </w:tc>
      </w:tr>
      <w:tr>
        <w:trPr>
          <w:trHeight w:val="460" w:hRule="atLeast"/>
        </w:trPr>
        <w:tc>
          <w:tcPr>
            <w:tcW w:w="1795"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color w:val="000000" w:themeColor="text1"/>
              </w:rPr>
            </w:pPr>
            <w:r>
              <w:rPr>
                <w:rFonts w:hint="eastAsia" w:ascii="ＭＳ 明朝" w:hAnsi="ＭＳ 明朝" w:eastAsia="ＭＳ 明朝"/>
                <w:color w:val="000000" w:themeColor="text1"/>
                <w:sz w:val="21"/>
              </w:rPr>
              <w:t>フリガナ</w:t>
            </w:r>
          </w:p>
        </w:tc>
        <w:tc>
          <w:tcPr>
            <w:tcW w:w="6510"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color w:val="000000" w:themeColor="text1"/>
              </w:rPr>
            </w:pPr>
            <w:r>
              <w:rPr>
                <w:rFonts w:hint="eastAsia" w:ascii="ＭＳ 明朝" w:hAnsi="ＭＳ 明朝" w:eastAsia="ＭＳ 明朝"/>
                <w:color w:val="000000" w:themeColor="text1"/>
                <w:sz w:val="21"/>
              </w:rPr>
              <w:t>　</w:t>
            </w:r>
          </w:p>
        </w:tc>
      </w:tr>
      <w:tr>
        <w:trPr>
          <w:trHeight w:val="460" w:hRule="atLeast"/>
        </w:trPr>
        <w:tc>
          <w:tcPr>
            <w:tcW w:w="179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sz w:val="21"/>
              </w:rPr>
              <w:t>口座名義</w:t>
            </w:r>
          </w:p>
        </w:tc>
        <w:tc>
          <w:tcPr>
            <w:tcW w:w="651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sz w:val="21"/>
              </w:rPr>
              <w:t>　</w:t>
            </w:r>
          </w:p>
        </w:tc>
      </w:tr>
    </w:tbl>
    <w:p>
      <w:pPr>
        <w:pStyle w:val="0"/>
        <w:rPr>
          <w:rFonts w:hint="eastAsia"/>
          <w:color w:val="000000" w:themeColor="text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233</Characters>
  <Application>JUST Note</Application>
  <Lines>34</Lines>
  <Paragraphs>26</Paragraphs>
  <Company>Hewlett-Packard Company</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明美</dc:creator>
  <cp:lastModifiedBy>伊藤 明美</cp:lastModifiedBy>
  <dcterms:created xsi:type="dcterms:W3CDTF">2020-10-08T03:27:00Z</dcterms:created>
  <dcterms:modified xsi:type="dcterms:W3CDTF">2021-01-21T06:47:21Z</dcterms:modified>
  <cp:revision>2</cp:revision>
</cp:coreProperties>
</file>