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rPr>
      </w:pPr>
      <w:r>
        <w:rPr>
          <w:rFonts w:hint="eastAsia" w:ascii="ＭＳ 明朝" w:hAnsi="ＭＳ 明朝" w:eastAsia="ＭＳ 明朝"/>
        </w:rPr>
        <w:t>別紙</w:t>
      </w:r>
      <w:r>
        <w:rPr>
          <w:rFonts w:hint="eastAsia" w:ascii="ＭＳ 明朝" w:hAnsi="ＭＳ 明朝" w:eastAsia="ＭＳ 明朝"/>
          <w:kern w:val="2"/>
          <w:sz w:val="21"/>
        </w:rPr>
        <w:t>(</w:t>
      </w:r>
      <w:r>
        <w:rPr>
          <w:rFonts w:hint="eastAsia" w:ascii="ＭＳ 明朝" w:hAnsi="ＭＳ 明朝" w:eastAsia="ＭＳ 明朝"/>
          <w:kern w:val="2"/>
          <w:sz w:val="21"/>
        </w:rPr>
        <w:t>第３条関係</w:t>
      </w:r>
      <w:r>
        <w:rPr>
          <w:rFonts w:hint="eastAsia" w:ascii="ＭＳ 明朝" w:hAnsi="ＭＳ 明朝" w:eastAsia="ＭＳ 明朝"/>
          <w:kern w:val="2"/>
          <w:sz w:val="21"/>
        </w:rPr>
        <w:t>)</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上野原市空き家・空き店舗バンク誓約書兼同意書（登録者用）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※以下の□にチェックを入れてください。</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【登録・交渉・契約・支払いについて】</w:t>
      </w:r>
    </w:p>
    <w:p>
      <w:pPr>
        <w:pStyle w:val="0"/>
        <w:ind w:left="210" w:hanging="210" w:hangingChars="100"/>
        <w:rPr>
          <w:rFonts w:hint="eastAsia" w:ascii="ＭＳ 明朝" w:hAnsi="ＭＳ 明朝" w:eastAsia="ＭＳ 明朝"/>
        </w:rPr>
      </w:pPr>
      <w:r>
        <w:rPr>
          <w:rFonts w:hint="eastAsia" w:ascii="ＭＳ 明朝" w:hAnsi="ＭＳ 明朝" w:eastAsia="ＭＳ 明朝"/>
        </w:rPr>
        <w:t>□　申込書記載内容に偽りはなく、上野原市空き家・空き店舗バンク制度実施要綱第３条第２項（１）から（３）までのいずれにも該当しません。</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抵当権、相続登記及びその他説明事項は市へ事前に報告しています。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交渉・契約に関する問題が起きた場合は、登録者と利用希望者との間で責任を持って解決します。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成約後、当該物件に関すること、金銭に関すること、近隣トラブル等に関する問題が起きた場合は、当事者同士で解決します。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【個人情報について】</w:t>
      </w:r>
    </w:p>
    <w:p>
      <w:pPr>
        <w:pStyle w:val="0"/>
        <w:ind w:left="210" w:hanging="210" w:hangingChars="100"/>
        <w:rPr>
          <w:rFonts w:hint="eastAsia" w:ascii="ＭＳ 明朝" w:hAnsi="ＭＳ 明朝" w:eastAsia="ＭＳ 明朝"/>
        </w:rPr>
      </w:pPr>
      <w:r>
        <w:rPr>
          <w:rFonts w:hint="eastAsia" w:ascii="ＭＳ 明朝" w:hAnsi="ＭＳ 明朝" w:eastAsia="ＭＳ 明朝"/>
        </w:rPr>
        <w:t>□　空き家・空き店舗バンクに登録した情報を、利用希望者に対し提供することに同意します。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空き家・空き店舗バンクに物件を登録するため、市が所有する住民基本台帳情報等の個人情報について確認することに同意します。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防犯・緊急を要する場合等、必要に応じて関係団体等と情報の共有又は提供することに同意します。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空き家・空き店舗バンクで得た利用希望者等の情報については、決して他の目的で使用しません。</w:t>
      </w:r>
    </w:p>
    <w:p>
      <w:pPr>
        <w:pStyle w:val="0"/>
        <w:ind w:left="210" w:hanging="210" w:hangingChars="100"/>
        <w:jc w:val="left"/>
        <w:rPr>
          <w:rFonts w:hint="eastAsia" w:ascii="ＭＳ 明朝" w:hAnsi="ＭＳ 明朝" w:eastAsia="ＭＳ 明朝"/>
        </w:rPr>
      </w:pP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　　私は、上野原市空き家・空き店舗バンク制度の趣旨を理解し、以上すべての内容について誓約及び同意したうえで、空き家・空き店舗バンクの登録を申し込みます。</w:t>
      </w:r>
    </w:p>
    <w:p>
      <w:pPr>
        <w:pStyle w:val="0"/>
        <w:ind w:left="210" w:leftChars="100" w:firstLine="210" w:firstLineChars="100"/>
        <w:rPr>
          <w:rFonts w:hint="eastAsia" w:ascii="ＭＳ 明朝" w:hAnsi="ＭＳ 明朝" w:eastAsia="ＭＳ 明朝"/>
        </w:rPr>
      </w:pPr>
    </w:p>
    <w:p>
      <w:pPr>
        <w:pStyle w:val="0"/>
        <w:ind w:left="210" w:leftChars="100" w:firstLine="210" w:firstLineChars="100"/>
        <w:jc w:val="center"/>
        <w:rPr>
          <w:rFonts w:hint="eastAsia" w:ascii="ＭＳ 明朝" w:hAnsi="ＭＳ 明朝" w:eastAsia="ＭＳ 明朝"/>
        </w:rPr>
      </w:pPr>
      <w:r>
        <w:rPr>
          <w:rFonts w:hint="eastAsia" w:ascii="ＭＳ 明朝" w:hAnsi="ＭＳ 明朝" w:eastAsia="ＭＳ 明朝"/>
        </w:rPr>
        <w:t>　　　　　　　　　　　　　　　　　　　　　　　　　　　　　　　年　　　月　　　日</w:t>
      </w:r>
      <w:bookmarkStart w:id="0" w:name="_GoBack"/>
      <w:bookmarkEnd w:id="0"/>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上野原市長　宛</w:t>
      </w:r>
    </w:p>
    <w:p>
      <w:pPr>
        <w:pStyle w:val="0"/>
        <w:ind w:left="210" w:hanging="210" w:hangingChars="100"/>
        <w:rPr>
          <w:rFonts w:hint="eastAsia" w:ascii="ＭＳ 明朝" w:hAnsi="ＭＳ 明朝" w:eastAsia="ＭＳ 明朝"/>
        </w:rPr>
      </w:pPr>
    </w:p>
    <w:p>
      <w:pPr>
        <w:pStyle w:val="0"/>
        <w:ind w:left="210" w:leftChars="100" w:firstLine="2730" w:firstLineChars="1300"/>
        <w:rPr>
          <w:rFonts w:hint="eastAsia" w:ascii="ＭＳ 明朝" w:hAnsi="ＭＳ 明朝" w:eastAsia="ＭＳ 明朝"/>
        </w:rPr>
      </w:pPr>
      <w:r>
        <w:rPr>
          <w:rFonts w:hint="eastAsia" w:ascii="ＭＳ 明朝" w:hAnsi="ＭＳ 明朝" w:eastAsia="ＭＳ 明朝"/>
          <w:u w:val="none" w:color="auto"/>
        </w:rPr>
        <w:t>　　　　　　　　　　　　　住</w:t>
      </w:r>
      <w:r>
        <w:rPr>
          <w:rFonts w:hint="eastAsia" w:ascii="ＭＳ 明朝" w:hAnsi="ＭＳ 明朝" w:eastAsia="ＭＳ 明朝"/>
          <w:u w:val="none" w:color="auto"/>
        </w:rPr>
        <w:t xml:space="preserve"> </w:t>
      </w:r>
      <w:r>
        <w:rPr>
          <w:rFonts w:hint="eastAsia" w:ascii="ＭＳ 明朝" w:hAnsi="ＭＳ 明朝" w:eastAsia="ＭＳ 明朝"/>
          <w:u w:val="none" w:color="auto"/>
        </w:rPr>
        <w:t>所　　　　　　　　　　　　　　　　　　　　　　　</w:t>
      </w:r>
    </w:p>
    <w:p>
      <w:pPr>
        <w:pStyle w:val="0"/>
        <w:ind w:left="210" w:leftChars="100" w:firstLine="2730" w:firstLineChars="1300"/>
        <w:rPr>
          <w:rFonts w:hint="eastAsia" w:ascii="ＭＳ 明朝" w:hAnsi="ＭＳ 明朝" w:eastAsia="ＭＳ 明朝"/>
        </w:rPr>
      </w:pPr>
    </w:p>
    <w:p>
      <w:pPr>
        <w:pStyle w:val="0"/>
        <w:ind w:left="210" w:leftChars="100" w:firstLine="2730" w:firstLineChars="1300"/>
        <w:rPr>
          <w:rFonts w:hint="eastAsia" w:ascii="ＭＳ 明朝" w:hAnsi="ＭＳ 明朝" w:eastAsia="ＭＳ 明朝"/>
        </w:rPr>
      </w:pPr>
      <w:r>
        <w:rPr>
          <w:rFonts w:hint="eastAsia" w:ascii="ＭＳ 明朝" w:hAnsi="ＭＳ 明朝" w:eastAsia="ＭＳ 明朝"/>
          <w:u w:val="none" w:color="auto"/>
        </w:rPr>
        <w:t>　　　　　　　　　　　　　氏</w:t>
      </w:r>
      <w:r>
        <w:rPr>
          <w:rFonts w:hint="eastAsia" w:ascii="ＭＳ 明朝" w:hAnsi="ＭＳ 明朝" w:eastAsia="ＭＳ 明朝"/>
          <w:u w:val="none" w:color="auto"/>
        </w:rPr>
        <w:t xml:space="preserve"> </w:t>
      </w:r>
      <w:r>
        <w:rPr>
          <w:rFonts w:hint="eastAsia" w:ascii="ＭＳ 明朝" w:hAnsi="ＭＳ 明朝" w:eastAsia="ＭＳ 明朝"/>
          <w:u w:val="none" w:color="auto"/>
        </w:rPr>
        <w:t>名　　　　　　　　　　　　　　　　　　　　　　　</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936</TotalTime>
  <Pages>1</Pages>
  <Words>0</Words>
  <Characters>590</Characters>
  <Application>JUST Note</Application>
  <Lines>36</Lines>
  <Paragraphs>18</Paragraphs>
  <CharactersWithSpaces>681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2026-01-28T04:35:06Z</cp:lastPrinted>
  <dcterms:modified xsi:type="dcterms:W3CDTF">2026-01-28T04:35:12Z</dcterms:modified>
  <cp:revision>42</cp:revision>
</cp:coreProperties>
</file>